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AB" w:rsidRPr="00DA60AB" w:rsidRDefault="00DA60AB" w:rsidP="00DA60AB">
      <w:pPr>
        <w:shd w:val="clear" w:color="auto" w:fill="FFFFFF"/>
        <w:spacing w:after="0" w:line="240" w:lineRule="auto"/>
        <w:outlineLvl w:val="2"/>
        <w:rPr>
          <w:rFonts w:ascii="Arial" w:eastAsia="Times New Roman" w:hAnsi="Arial" w:cs="Arial"/>
          <w:color w:val="F43DC3"/>
          <w:sz w:val="32"/>
          <w:szCs w:val="32"/>
          <w:lang w:eastAsia="ru-RU"/>
        </w:rPr>
      </w:pPr>
      <w:bookmarkStart w:id="0" w:name="_GoBack"/>
      <w:bookmarkEnd w:id="0"/>
      <w:r w:rsidRPr="00DA60AB">
        <w:rPr>
          <w:rFonts w:ascii="Arial" w:eastAsia="Times New Roman" w:hAnsi="Arial" w:cs="Arial"/>
          <w:i/>
          <w:iCs/>
          <w:color w:val="F43DC3"/>
          <w:sz w:val="32"/>
          <w:szCs w:val="32"/>
          <w:bdr w:val="none" w:sz="0" w:space="0" w:color="auto" w:frame="1"/>
          <w:lang w:eastAsia="ru-RU"/>
        </w:rPr>
        <w:t xml:space="preserve"> </w:t>
      </w:r>
      <w:r w:rsidRPr="00DA60AB">
        <w:rPr>
          <w:rFonts w:ascii="Arial" w:eastAsia="Times New Roman" w:hAnsi="Arial" w:cs="Arial"/>
          <w:i/>
          <w:iCs/>
          <w:color w:val="F43DC3"/>
          <w:sz w:val="32"/>
          <w:szCs w:val="32"/>
          <w:bdr w:val="none" w:sz="0" w:space="0" w:color="auto" w:frame="1"/>
          <w:lang w:eastAsia="ru-RU"/>
        </w:rPr>
        <w:t>«</w:t>
      </w:r>
      <w:r w:rsidRPr="00DA60AB">
        <w:rPr>
          <w:rFonts w:ascii="Arial" w:eastAsia="Times New Roman" w:hAnsi="Arial" w:cs="Arial"/>
          <w:b/>
          <w:bCs/>
          <w:i/>
          <w:iCs/>
          <w:color w:val="F43DC3"/>
          <w:sz w:val="32"/>
          <w:szCs w:val="32"/>
          <w:bdr w:val="none" w:sz="0" w:space="0" w:color="auto" w:frame="1"/>
          <w:lang w:eastAsia="ru-RU"/>
        </w:rPr>
        <w:t>Кризис 3-х лет</w:t>
      </w:r>
      <w:r w:rsidRPr="00DA60AB">
        <w:rPr>
          <w:rFonts w:ascii="Arial" w:eastAsia="Times New Roman" w:hAnsi="Arial" w:cs="Arial"/>
          <w:i/>
          <w:iCs/>
          <w:color w:val="F43DC3"/>
          <w:sz w:val="32"/>
          <w:szCs w:val="32"/>
          <w:bdr w:val="none" w:sz="0" w:space="0" w:color="auto" w:frame="1"/>
          <w:lang w:eastAsia="ru-RU"/>
        </w:rPr>
        <w:t>»</w:t>
      </w:r>
      <w:r w:rsidRPr="00DA60AB">
        <w:rPr>
          <w:rFonts w:ascii="Arial" w:eastAsia="Times New Roman" w:hAnsi="Arial" w:cs="Arial"/>
          <w:color w:val="F43DC3"/>
          <w:sz w:val="32"/>
          <w:szCs w:val="32"/>
          <w:lang w:eastAsia="ru-RU"/>
        </w:rPr>
        <w:t> или </w:t>
      </w:r>
      <w:r w:rsidRPr="00DA60AB">
        <w:rPr>
          <w:rFonts w:ascii="Arial" w:eastAsia="Times New Roman" w:hAnsi="Arial" w:cs="Arial"/>
          <w:i/>
          <w:iCs/>
          <w:color w:val="F43DC3"/>
          <w:sz w:val="32"/>
          <w:szCs w:val="32"/>
          <w:bdr w:val="none" w:sz="0" w:space="0" w:color="auto" w:frame="1"/>
          <w:lang w:eastAsia="ru-RU"/>
        </w:rPr>
        <w:t>«</w:t>
      </w:r>
      <w:r w:rsidRPr="00DA60AB">
        <w:rPr>
          <w:rFonts w:ascii="Arial" w:eastAsia="Times New Roman" w:hAnsi="Arial" w:cs="Arial"/>
          <w:b/>
          <w:bCs/>
          <w:i/>
          <w:iCs/>
          <w:color w:val="F43DC3"/>
          <w:sz w:val="32"/>
          <w:szCs w:val="32"/>
          <w:bdr w:val="none" w:sz="0" w:space="0" w:color="auto" w:frame="1"/>
          <w:lang w:eastAsia="ru-RU"/>
        </w:rPr>
        <w:t>кризис самостоятельности</w:t>
      </w:r>
      <w:r w:rsidRPr="00DA60AB">
        <w:rPr>
          <w:rFonts w:ascii="Arial" w:eastAsia="Times New Roman" w:hAnsi="Arial" w:cs="Arial"/>
          <w:i/>
          <w:iCs/>
          <w:color w:val="F43DC3"/>
          <w:sz w:val="32"/>
          <w:szCs w:val="32"/>
          <w:bdr w:val="none" w:sz="0" w:space="0" w:color="auto" w:frame="1"/>
          <w:lang w:eastAsia="ru-RU"/>
        </w:rPr>
        <w:t>»</w:t>
      </w:r>
    </w:p>
    <w:p w:rsidR="00DA60AB" w:rsidRPr="00DA60AB" w:rsidRDefault="00DA60AB" w:rsidP="00DA60AB">
      <w:pPr>
        <w:spacing w:after="0" w:line="240" w:lineRule="auto"/>
        <w:ind w:firstLine="360"/>
        <w:outlineLvl w:val="3"/>
        <w:rPr>
          <w:rFonts w:ascii="Arial" w:eastAsia="Times New Roman" w:hAnsi="Arial" w:cs="Arial"/>
          <w:color w:val="F43DC3"/>
          <w:sz w:val="32"/>
          <w:szCs w:val="32"/>
          <w:lang w:eastAsia="ru-RU"/>
        </w:rPr>
      </w:pPr>
      <w:r w:rsidRPr="00DA60AB">
        <w:rPr>
          <w:rFonts w:ascii="Arial" w:eastAsia="Times New Roman" w:hAnsi="Arial" w:cs="Arial"/>
          <w:i/>
          <w:iCs/>
          <w:color w:val="F43DC3"/>
          <w:sz w:val="32"/>
          <w:szCs w:val="32"/>
          <w:bdr w:val="none" w:sz="0" w:space="0" w:color="auto" w:frame="1"/>
          <w:lang w:eastAsia="ru-RU"/>
        </w:rPr>
        <w:t>(от 2 лет 6 месяцев до 3 лет 6 месяцев)</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В течение первых 3-х лет жизни ребенок меняется так сильно, как ни на одном из последующих этапов. К 3-м годам у него в большей или меньшей степени формируется характер, свое индивидуальное отношение к миру, он научается действовать человеческими способами, у него складывается определенное отношение к себе.</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Трехлетний возраст характеризуют как </w:t>
      </w:r>
      <w:r w:rsidRPr="00DA60AB">
        <w:rPr>
          <w:rFonts w:ascii="Arial" w:eastAsia="Times New Roman" w:hAnsi="Arial" w:cs="Arial"/>
          <w:i/>
          <w:iCs/>
          <w:color w:val="111111"/>
          <w:sz w:val="26"/>
          <w:szCs w:val="26"/>
          <w:bdr w:val="none" w:sz="0" w:space="0" w:color="auto" w:frame="1"/>
          <w:lang w:eastAsia="ru-RU"/>
        </w:rPr>
        <w:t>«трудный»</w:t>
      </w:r>
      <w:r w:rsidRPr="00DA60AB">
        <w:rPr>
          <w:rFonts w:ascii="Arial" w:eastAsia="Times New Roman" w:hAnsi="Arial" w:cs="Arial"/>
          <w:color w:val="111111"/>
          <w:sz w:val="26"/>
          <w:szCs w:val="26"/>
          <w:lang w:eastAsia="ru-RU"/>
        </w:rPr>
        <w:t>. Его </w:t>
      </w:r>
      <w:r w:rsidRPr="00DA60AB">
        <w:rPr>
          <w:rFonts w:ascii="Arial" w:eastAsia="Times New Roman" w:hAnsi="Arial" w:cs="Arial"/>
          <w:i/>
          <w:iCs/>
          <w:color w:val="111111"/>
          <w:sz w:val="26"/>
          <w:szCs w:val="26"/>
          <w:bdr w:val="none" w:sz="0" w:space="0" w:color="auto" w:frame="1"/>
          <w:lang w:eastAsia="ru-RU"/>
        </w:rPr>
        <w:t>«трудность»</w:t>
      </w:r>
      <w:r w:rsidRPr="00DA60AB">
        <w:rPr>
          <w:rFonts w:ascii="Arial" w:eastAsia="Times New Roman" w:hAnsi="Arial" w:cs="Arial"/>
          <w:color w:val="111111"/>
          <w:sz w:val="26"/>
          <w:szCs w:val="26"/>
          <w:lang w:eastAsia="ru-RU"/>
        </w:rPr>
        <w:t> состоит в том, что, начиная отделять себя от близких взрослых, ребенок проявляет все возрастающую строптивость. А взрослые, настаивая на своем, проявляют не меньшее упрямство.</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i/>
          <w:iCs/>
          <w:color w:val="111111"/>
          <w:sz w:val="26"/>
          <w:szCs w:val="26"/>
          <w:bdr w:val="none" w:sz="0" w:space="0" w:color="auto" w:frame="1"/>
          <w:lang w:eastAsia="ru-RU"/>
        </w:rPr>
        <w:t>«</w:t>
      </w:r>
      <w:r w:rsidRPr="00DA60AB">
        <w:rPr>
          <w:rFonts w:ascii="Arial" w:eastAsia="Times New Roman" w:hAnsi="Arial" w:cs="Arial"/>
          <w:b/>
          <w:bCs/>
          <w:i/>
          <w:iCs/>
          <w:color w:val="111111"/>
          <w:sz w:val="26"/>
          <w:szCs w:val="26"/>
          <w:bdr w:val="none" w:sz="0" w:space="0" w:color="auto" w:frame="1"/>
          <w:lang w:eastAsia="ru-RU"/>
        </w:rPr>
        <w:t>Кризис 3-х лет</w:t>
      </w:r>
      <w:r w:rsidRPr="00DA60AB">
        <w:rPr>
          <w:rFonts w:ascii="Arial" w:eastAsia="Times New Roman" w:hAnsi="Arial" w:cs="Arial"/>
          <w:i/>
          <w:iCs/>
          <w:color w:val="111111"/>
          <w:sz w:val="26"/>
          <w:szCs w:val="26"/>
          <w:bdr w:val="none" w:sz="0" w:space="0" w:color="auto" w:frame="1"/>
          <w:lang w:eastAsia="ru-RU"/>
        </w:rPr>
        <w:t>»</w:t>
      </w:r>
      <w:r w:rsidRPr="00DA60AB">
        <w:rPr>
          <w:rFonts w:ascii="Arial" w:eastAsia="Times New Roman" w:hAnsi="Arial" w:cs="Arial"/>
          <w:color w:val="111111"/>
          <w:sz w:val="26"/>
          <w:szCs w:val="26"/>
          <w:lang w:eastAsia="ru-RU"/>
        </w:rPr>
        <w:t> - определение условное, так как временные рамки </w:t>
      </w:r>
      <w:r w:rsidRPr="00DA60AB">
        <w:rPr>
          <w:rFonts w:ascii="Arial" w:eastAsia="Times New Roman" w:hAnsi="Arial" w:cs="Arial"/>
          <w:b/>
          <w:bCs/>
          <w:color w:val="111111"/>
          <w:sz w:val="26"/>
          <w:szCs w:val="26"/>
          <w:bdr w:val="none" w:sz="0" w:space="0" w:color="auto" w:frame="1"/>
          <w:lang w:eastAsia="ru-RU"/>
        </w:rPr>
        <w:t>кризиса гораздо шире</w:t>
      </w:r>
      <w:r w:rsidRPr="00DA60AB">
        <w:rPr>
          <w:rFonts w:ascii="Arial" w:eastAsia="Times New Roman" w:hAnsi="Arial" w:cs="Arial"/>
          <w:color w:val="111111"/>
          <w:sz w:val="26"/>
          <w:szCs w:val="26"/>
          <w:lang w:eastAsia="ru-RU"/>
        </w:rPr>
        <w:t>. У одних детей он может начаться в 2 года 10 месяцев, а у других - в 3,5 года. Поведение ребенка – непрерывная череда желаний (</w:t>
      </w:r>
      <w:r w:rsidRPr="00DA60AB">
        <w:rPr>
          <w:rFonts w:ascii="Arial" w:eastAsia="Times New Roman" w:hAnsi="Arial" w:cs="Arial"/>
          <w:i/>
          <w:iCs/>
          <w:color w:val="111111"/>
          <w:sz w:val="26"/>
          <w:szCs w:val="26"/>
          <w:bdr w:val="none" w:sz="0" w:space="0" w:color="auto" w:frame="1"/>
          <w:lang w:eastAsia="ru-RU"/>
        </w:rPr>
        <w:t>«хочу - не хочу»</w:t>
      </w:r>
      <w:r w:rsidRPr="00DA60AB">
        <w:rPr>
          <w:rFonts w:ascii="Arial" w:eastAsia="Times New Roman" w:hAnsi="Arial" w:cs="Arial"/>
          <w:color w:val="111111"/>
          <w:sz w:val="26"/>
          <w:szCs w:val="26"/>
          <w:lang w:eastAsia="ru-RU"/>
        </w:rPr>
        <w:t>, </w:t>
      </w:r>
      <w:r w:rsidRPr="00DA60AB">
        <w:rPr>
          <w:rFonts w:ascii="Arial" w:eastAsia="Times New Roman" w:hAnsi="Arial" w:cs="Arial"/>
          <w:i/>
          <w:iCs/>
          <w:color w:val="111111"/>
          <w:sz w:val="26"/>
          <w:szCs w:val="26"/>
          <w:bdr w:val="none" w:sz="0" w:space="0" w:color="auto" w:frame="1"/>
          <w:lang w:eastAsia="ru-RU"/>
        </w:rPr>
        <w:t>«буду - не буду»</w:t>
      </w:r>
      <w:r w:rsidRPr="00DA60AB">
        <w:rPr>
          <w:rFonts w:ascii="Arial" w:eastAsia="Times New Roman" w:hAnsi="Arial" w:cs="Arial"/>
          <w:color w:val="111111"/>
          <w:sz w:val="26"/>
          <w:szCs w:val="26"/>
          <w:lang w:eastAsia="ru-RU"/>
        </w:rPr>
        <w:t>).</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Первым свидетельством начала </w:t>
      </w:r>
      <w:r w:rsidRPr="00DA60AB">
        <w:rPr>
          <w:rFonts w:ascii="Arial" w:eastAsia="Times New Roman" w:hAnsi="Arial" w:cs="Arial"/>
          <w:b/>
          <w:bCs/>
          <w:color w:val="111111"/>
          <w:sz w:val="26"/>
          <w:szCs w:val="26"/>
          <w:bdr w:val="none" w:sz="0" w:space="0" w:color="auto" w:frame="1"/>
          <w:lang w:eastAsia="ru-RU"/>
        </w:rPr>
        <w:t>кризиса</w:t>
      </w:r>
      <w:r w:rsidRPr="00DA60AB">
        <w:rPr>
          <w:rFonts w:ascii="Arial" w:eastAsia="Times New Roman" w:hAnsi="Arial" w:cs="Arial"/>
          <w:color w:val="111111"/>
          <w:sz w:val="26"/>
          <w:szCs w:val="26"/>
          <w:lang w:eastAsia="ru-RU"/>
        </w:rPr>
        <w:t> может служить появление негативизма, т. е. когда ребенок перестает беспрекословно выполнять просьбы взрослых. С одной стороны, попытки отделить свое </w:t>
      </w:r>
      <w:r w:rsidRPr="00DA60AB">
        <w:rPr>
          <w:rFonts w:ascii="Arial" w:eastAsia="Times New Roman" w:hAnsi="Arial" w:cs="Arial"/>
          <w:i/>
          <w:iCs/>
          <w:color w:val="111111"/>
          <w:sz w:val="26"/>
          <w:szCs w:val="26"/>
          <w:bdr w:val="none" w:sz="0" w:space="0" w:color="auto" w:frame="1"/>
          <w:lang w:eastAsia="ru-RU"/>
        </w:rPr>
        <w:t>«Я»</w:t>
      </w:r>
      <w:r w:rsidRPr="00DA60AB">
        <w:rPr>
          <w:rFonts w:ascii="Arial" w:eastAsia="Times New Roman" w:hAnsi="Arial" w:cs="Arial"/>
          <w:color w:val="111111"/>
          <w:sz w:val="26"/>
          <w:szCs w:val="26"/>
          <w:lang w:eastAsia="ru-RU"/>
        </w:rPr>
        <w:t> и формирование своих собственных желаний - тенденция прогрессивная. Но с другой, при объективном отсутствии умения высказать свое мнение, малыш выбирает наиболее доступный </w:t>
      </w:r>
      <w:r w:rsidRPr="00DA60AB">
        <w:rPr>
          <w:rFonts w:ascii="Arial" w:eastAsia="Times New Roman" w:hAnsi="Arial" w:cs="Arial"/>
          <w:color w:val="111111"/>
          <w:sz w:val="26"/>
          <w:szCs w:val="26"/>
          <w:u w:val="single"/>
          <w:bdr w:val="none" w:sz="0" w:space="0" w:color="auto" w:frame="1"/>
          <w:lang w:eastAsia="ru-RU"/>
        </w:rPr>
        <w:t>способ</w:t>
      </w:r>
      <w:r w:rsidRPr="00DA60AB">
        <w:rPr>
          <w:rFonts w:ascii="Arial" w:eastAsia="Times New Roman" w:hAnsi="Arial" w:cs="Arial"/>
          <w:color w:val="111111"/>
          <w:sz w:val="26"/>
          <w:szCs w:val="26"/>
          <w:lang w:eastAsia="ru-RU"/>
        </w:rPr>
        <w:t>: противопоставление себя взрослым. Единственная цель ребенка - дать понять окружающим, что у него есть своя точка зрения и все должны с ней считаться.</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Далее к самостоятельности и негативизму прибавляются другие </w:t>
      </w:r>
      <w:r w:rsidRPr="00DA60AB">
        <w:rPr>
          <w:rFonts w:ascii="Arial" w:eastAsia="Times New Roman" w:hAnsi="Arial" w:cs="Arial"/>
          <w:b/>
          <w:bCs/>
          <w:color w:val="111111"/>
          <w:sz w:val="26"/>
          <w:szCs w:val="26"/>
          <w:bdr w:val="none" w:sz="0" w:space="0" w:color="auto" w:frame="1"/>
          <w:lang w:eastAsia="ru-RU"/>
        </w:rPr>
        <w:t>кризисные симптомы</w:t>
      </w:r>
      <w:r w:rsidRPr="00DA60AB">
        <w:rPr>
          <w:rFonts w:ascii="Arial" w:eastAsia="Times New Roman" w:hAnsi="Arial" w:cs="Arial"/>
          <w:color w:val="111111"/>
          <w:sz w:val="26"/>
          <w:szCs w:val="26"/>
          <w:lang w:eastAsia="ru-RU"/>
        </w:rPr>
        <w:t xml:space="preserve">. Для ребенка становится важна его успешность или </w:t>
      </w:r>
      <w:proofErr w:type="spellStart"/>
      <w:r w:rsidRPr="00DA60AB">
        <w:rPr>
          <w:rFonts w:ascii="Arial" w:eastAsia="Times New Roman" w:hAnsi="Arial" w:cs="Arial"/>
          <w:color w:val="111111"/>
          <w:sz w:val="26"/>
          <w:szCs w:val="26"/>
          <w:lang w:eastAsia="ru-RU"/>
        </w:rPr>
        <w:t>неуспешность</w:t>
      </w:r>
      <w:proofErr w:type="spellEnd"/>
      <w:r w:rsidRPr="00DA60AB">
        <w:rPr>
          <w:rFonts w:ascii="Arial" w:eastAsia="Times New Roman" w:hAnsi="Arial" w:cs="Arial"/>
          <w:color w:val="111111"/>
          <w:sz w:val="26"/>
          <w:szCs w:val="26"/>
          <w:lang w:eastAsia="ru-RU"/>
        </w:rPr>
        <w:t xml:space="preserve"> в делах и играх, он начинает остро и бурно реагировать на оценки, учится самостоятельно оценивать результаты своей деятельности. Он становится злопамятным и обидчивым, начинает хитрить. Ребенок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b/>
          <w:bCs/>
          <w:color w:val="111111"/>
          <w:sz w:val="26"/>
          <w:szCs w:val="26"/>
          <w:bdr w:val="none" w:sz="0" w:space="0" w:color="auto" w:frame="1"/>
          <w:lang w:eastAsia="ru-RU"/>
        </w:rPr>
        <w:t>Посткризисное </w:t>
      </w:r>
      <w:r w:rsidRPr="00DA60AB">
        <w:rPr>
          <w:rFonts w:ascii="Arial" w:eastAsia="Times New Roman" w:hAnsi="Arial" w:cs="Arial"/>
          <w:i/>
          <w:iCs/>
          <w:color w:val="111111"/>
          <w:sz w:val="26"/>
          <w:szCs w:val="26"/>
          <w:bdr w:val="none" w:sz="0" w:space="0" w:color="auto" w:frame="1"/>
          <w:lang w:eastAsia="ru-RU"/>
        </w:rPr>
        <w:t>(</w:t>
      </w:r>
      <w:proofErr w:type="spellStart"/>
      <w:r w:rsidRPr="00DA60AB">
        <w:rPr>
          <w:rFonts w:ascii="Arial" w:eastAsia="Times New Roman" w:hAnsi="Arial" w:cs="Arial"/>
          <w:b/>
          <w:bCs/>
          <w:i/>
          <w:iCs/>
          <w:color w:val="111111"/>
          <w:sz w:val="26"/>
          <w:szCs w:val="26"/>
          <w:bdr w:val="none" w:sz="0" w:space="0" w:color="auto" w:frame="1"/>
          <w:lang w:eastAsia="ru-RU"/>
        </w:rPr>
        <w:t>послекризисное</w:t>
      </w:r>
      <w:proofErr w:type="spellEnd"/>
      <w:r w:rsidRPr="00DA60AB">
        <w:rPr>
          <w:rFonts w:ascii="Arial" w:eastAsia="Times New Roman" w:hAnsi="Arial" w:cs="Arial"/>
          <w:i/>
          <w:iCs/>
          <w:color w:val="111111"/>
          <w:sz w:val="26"/>
          <w:szCs w:val="26"/>
          <w:bdr w:val="none" w:sz="0" w:space="0" w:color="auto" w:frame="1"/>
          <w:lang w:eastAsia="ru-RU"/>
        </w:rPr>
        <w:t>)</w:t>
      </w:r>
      <w:r w:rsidRPr="00DA60AB">
        <w:rPr>
          <w:rFonts w:ascii="Arial" w:eastAsia="Times New Roman" w:hAnsi="Arial" w:cs="Arial"/>
          <w:color w:val="111111"/>
          <w:sz w:val="26"/>
          <w:szCs w:val="26"/>
          <w:lang w:eastAsia="ru-RU"/>
        </w:rPr>
        <w:t> развитие ребенка непосредственно зависит от того, как он взаимодействовал со взрослым. Возможны два </w:t>
      </w:r>
      <w:r w:rsidRPr="00DA60AB">
        <w:rPr>
          <w:rFonts w:ascii="Arial" w:eastAsia="Times New Roman" w:hAnsi="Arial" w:cs="Arial"/>
          <w:color w:val="111111"/>
          <w:sz w:val="26"/>
          <w:szCs w:val="26"/>
          <w:u w:val="single"/>
          <w:bdr w:val="none" w:sz="0" w:space="0" w:color="auto" w:frame="1"/>
          <w:lang w:eastAsia="ru-RU"/>
        </w:rPr>
        <w:t>варианта</w:t>
      </w:r>
      <w:r w:rsidRPr="00DA60AB">
        <w:rPr>
          <w:rFonts w:ascii="Arial" w:eastAsia="Times New Roman" w:hAnsi="Arial" w:cs="Arial"/>
          <w:color w:val="111111"/>
          <w:sz w:val="26"/>
          <w:szCs w:val="26"/>
          <w:lang w:eastAsia="ru-RU"/>
        </w:rPr>
        <w:t>:</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а) если взрослый в целом позитивно оценивал личность ребенка, тактично и аргументированно указывал на недостатки и промахи, умел поддержать и похвалить за старание и инициативность, то ребенок научится гордиться собой и своими успехами;</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б) если взрослый стремился добиться подчинения любой ценой, наказывал за своеволие, стремился подловить на обмане, то, скорее всего, у ребенка разовьется желание противостояния взрослому, победить его и ответно добиться своего.</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lastRenderedPageBreak/>
        <w:t>Во втором случае раздражительность и упрямство укореняются, становятся чертами характера.</w:t>
      </w:r>
    </w:p>
    <w:p w:rsidR="00DA60AB" w:rsidRDefault="00DA60AB" w:rsidP="00DA60AB">
      <w:pPr>
        <w:shd w:val="clear" w:color="auto" w:fill="FFFFFF"/>
        <w:spacing w:after="0" w:line="240" w:lineRule="auto"/>
        <w:outlineLvl w:val="3"/>
        <w:rPr>
          <w:rFonts w:ascii="Arial" w:eastAsia="Times New Roman" w:hAnsi="Arial" w:cs="Arial"/>
          <w:color w:val="83A629"/>
          <w:sz w:val="29"/>
          <w:szCs w:val="29"/>
          <w:lang w:eastAsia="ru-RU"/>
        </w:rPr>
      </w:pPr>
      <w:r w:rsidRPr="00DA60AB">
        <w:rPr>
          <w:rFonts w:ascii="Arial" w:eastAsia="Times New Roman" w:hAnsi="Arial" w:cs="Arial"/>
          <w:color w:val="83A629"/>
          <w:sz w:val="29"/>
          <w:szCs w:val="29"/>
          <w:lang w:eastAsia="ru-RU"/>
        </w:rPr>
        <w:t>Приемы воспитания ребенка в период </w:t>
      </w:r>
      <w:r w:rsidRPr="00DA60AB">
        <w:rPr>
          <w:rFonts w:ascii="Arial" w:eastAsia="Times New Roman" w:hAnsi="Arial" w:cs="Arial"/>
          <w:b/>
          <w:bCs/>
          <w:color w:val="83A629"/>
          <w:sz w:val="29"/>
          <w:szCs w:val="29"/>
          <w:bdr w:val="none" w:sz="0" w:space="0" w:color="auto" w:frame="1"/>
          <w:lang w:eastAsia="ru-RU"/>
        </w:rPr>
        <w:t>кризиса</w:t>
      </w:r>
      <w:r w:rsidRPr="00DA60AB">
        <w:rPr>
          <w:rFonts w:ascii="Arial" w:eastAsia="Times New Roman" w:hAnsi="Arial" w:cs="Arial"/>
          <w:color w:val="83A629"/>
          <w:sz w:val="29"/>
          <w:szCs w:val="29"/>
          <w:lang w:eastAsia="ru-RU"/>
        </w:rPr>
        <w:t>:</w:t>
      </w:r>
    </w:p>
    <w:p w:rsidR="00DA60AB" w:rsidRPr="00DA60AB" w:rsidRDefault="00DA60AB" w:rsidP="00DA60AB">
      <w:pPr>
        <w:shd w:val="clear" w:color="auto" w:fill="FFFFFF"/>
        <w:spacing w:after="0" w:line="240" w:lineRule="auto"/>
        <w:outlineLvl w:val="3"/>
        <w:rPr>
          <w:rFonts w:ascii="Arial" w:eastAsia="Times New Roman" w:hAnsi="Arial" w:cs="Arial"/>
          <w:color w:val="83A629"/>
          <w:sz w:val="29"/>
          <w:szCs w:val="29"/>
          <w:lang w:eastAsia="ru-RU"/>
        </w:rPr>
      </w:pP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1. Проявить терпение. Если у ребенка истерика, он кричит, бросается на пол, стучит ногами, сдержите себя, уйдите в другую комнату или начните выполнять какую-нибудь работу по дому, например, убирать в прихожей, вытирать пыль, проговаривая это в </w:t>
      </w:r>
      <w:r w:rsidRPr="00DA60AB">
        <w:rPr>
          <w:rFonts w:ascii="Arial" w:eastAsia="Times New Roman" w:hAnsi="Arial" w:cs="Arial"/>
          <w:color w:val="111111"/>
          <w:sz w:val="26"/>
          <w:szCs w:val="26"/>
          <w:u w:val="single"/>
          <w:bdr w:val="none" w:sz="0" w:space="0" w:color="auto" w:frame="1"/>
          <w:lang w:eastAsia="ru-RU"/>
        </w:rPr>
        <w:t>слух</w:t>
      </w:r>
      <w:r w:rsidRPr="00DA60AB">
        <w:rPr>
          <w:rFonts w:ascii="Arial" w:eastAsia="Times New Roman" w:hAnsi="Arial" w:cs="Arial"/>
          <w:color w:val="111111"/>
          <w:sz w:val="26"/>
          <w:szCs w:val="26"/>
          <w:lang w:eastAsia="ru-RU"/>
        </w:rPr>
        <w:t>: </w:t>
      </w:r>
      <w:r w:rsidRPr="00DA60AB">
        <w:rPr>
          <w:rFonts w:ascii="Arial" w:eastAsia="Times New Roman" w:hAnsi="Arial" w:cs="Arial"/>
          <w:i/>
          <w:iCs/>
          <w:color w:val="111111"/>
          <w:sz w:val="26"/>
          <w:szCs w:val="26"/>
          <w:bdr w:val="none" w:sz="0" w:space="0" w:color="auto" w:frame="1"/>
          <w:lang w:eastAsia="ru-RU"/>
        </w:rPr>
        <w:t>«Сегодня еще пыль не вытирали…»</w:t>
      </w:r>
      <w:r w:rsidRPr="00DA60AB">
        <w:rPr>
          <w:rFonts w:ascii="Arial" w:eastAsia="Times New Roman" w:hAnsi="Arial" w:cs="Arial"/>
          <w:color w:val="111111"/>
          <w:sz w:val="26"/>
          <w:szCs w:val="26"/>
          <w:lang w:eastAsia="ru-RU"/>
        </w:rPr>
        <w:t>, т. е. переключите себя на другую деятельность, не обращая внимания на крики;</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2. Не идти на поводу у ребенка, не старайтесь выполнить каждое его желание;</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3. Не воздействовать на ребенка авторитарно, пытаясь его переломить;</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4. Выбрать спокойный тон общения с ребенком;</w:t>
      </w:r>
    </w:p>
    <w:p w:rsidR="00DA60AB" w:rsidRPr="00DA60AB" w:rsidRDefault="00DA60AB" w:rsidP="00DA60AB">
      <w:pPr>
        <w:shd w:val="clear" w:color="auto" w:fill="FFFFFF"/>
        <w:spacing w:after="0"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5. Переключение внимания </w:t>
      </w:r>
      <w:r w:rsidRPr="00DA60AB">
        <w:rPr>
          <w:rFonts w:ascii="Arial" w:eastAsia="Times New Roman" w:hAnsi="Arial" w:cs="Arial"/>
          <w:color w:val="111111"/>
          <w:sz w:val="26"/>
          <w:szCs w:val="26"/>
          <w:u w:val="single"/>
          <w:bdr w:val="none" w:sz="0" w:space="0" w:color="auto" w:frame="1"/>
          <w:lang w:eastAsia="ru-RU"/>
        </w:rPr>
        <w:t>ребенка</w:t>
      </w:r>
      <w:r w:rsidRPr="00DA60AB">
        <w:rPr>
          <w:rFonts w:ascii="Arial" w:eastAsia="Times New Roman" w:hAnsi="Arial" w:cs="Arial"/>
          <w:color w:val="111111"/>
          <w:sz w:val="26"/>
          <w:szCs w:val="26"/>
          <w:lang w:eastAsia="ru-RU"/>
        </w:rPr>
        <w:t xml:space="preserve">: можно отвлечь его каким-то новым ярким предметом или предложить интересное занятие. Например, посмотреть диафильм, мультфильм или почитать любимую сказку, нарисовать картину. Взрослый также может рассказать ребенку стихотворение, </w:t>
      </w:r>
      <w:proofErr w:type="spellStart"/>
      <w:r w:rsidRPr="00DA60AB">
        <w:rPr>
          <w:rFonts w:ascii="Arial" w:eastAsia="Times New Roman" w:hAnsi="Arial" w:cs="Arial"/>
          <w:color w:val="111111"/>
          <w:sz w:val="26"/>
          <w:szCs w:val="26"/>
          <w:lang w:eastAsia="ru-RU"/>
        </w:rPr>
        <w:t>потешку</w:t>
      </w:r>
      <w:proofErr w:type="spellEnd"/>
      <w:r w:rsidRPr="00DA60AB">
        <w:rPr>
          <w:rFonts w:ascii="Arial" w:eastAsia="Times New Roman" w:hAnsi="Arial" w:cs="Arial"/>
          <w:color w:val="111111"/>
          <w:sz w:val="26"/>
          <w:szCs w:val="26"/>
          <w:lang w:eastAsia="ru-RU"/>
        </w:rPr>
        <w:t>, вспомнить забавную пословицу или поговорку;</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6. Положительная оценка поведения ребенка;</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7. Не задавайте ребенку вопросы, на которые не хотите получить отрицательный ответ. Не спрашивайте, хочет ли ребенок пойти с вами к врачу, на прогулку, а просто сообщите ему, куда вы идете или что сейчас будете делать;</w:t>
      </w:r>
    </w:p>
    <w:p w:rsidR="00DA60AB" w:rsidRPr="00DA60AB" w:rsidRDefault="00DA60AB" w:rsidP="00DA60AB">
      <w:pPr>
        <w:shd w:val="clear" w:color="auto" w:fill="FFFFFF"/>
        <w:spacing w:before="225" w:after="225" w:line="240" w:lineRule="auto"/>
        <w:ind w:firstLine="360"/>
        <w:rPr>
          <w:rFonts w:ascii="Arial" w:eastAsia="Times New Roman" w:hAnsi="Arial" w:cs="Arial"/>
          <w:color w:val="111111"/>
          <w:sz w:val="26"/>
          <w:szCs w:val="26"/>
          <w:lang w:eastAsia="ru-RU"/>
        </w:rPr>
      </w:pPr>
      <w:r w:rsidRPr="00DA60AB">
        <w:rPr>
          <w:rFonts w:ascii="Arial" w:eastAsia="Times New Roman" w:hAnsi="Arial" w:cs="Arial"/>
          <w:color w:val="111111"/>
          <w:sz w:val="26"/>
          <w:szCs w:val="26"/>
          <w:lang w:eastAsia="ru-RU"/>
        </w:rPr>
        <w:t xml:space="preserve">8. Исключите во взаимоотношениях с ребенком авторитарный стиль или </w:t>
      </w:r>
      <w:proofErr w:type="spellStart"/>
      <w:r w:rsidRPr="00DA60AB">
        <w:rPr>
          <w:rFonts w:ascii="Arial" w:eastAsia="Times New Roman" w:hAnsi="Arial" w:cs="Arial"/>
          <w:color w:val="111111"/>
          <w:sz w:val="26"/>
          <w:szCs w:val="26"/>
          <w:lang w:eastAsia="ru-RU"/>
        </w:rPr>
        <w:t>гиперопеку</w:t>
      </w:r>
      <w:proofErr w:type="spellEnd"/>
      <w:r w:rsidRPr="00DA60AB">
        <w:rPr>
          <w:rFonts w:ascii="Arial" w:eastAsia="Times New Roman" w:hAnsi="Arial" w:cs="Arial"/>
          <w:color w:val="111111"/>
          <w:sz w:val="26"/>
          <w:szCs w:val="26"/>
          <w:lang w:eastAsia="ru-RU"/>
        </w:rPr>
        <w:t>.</w:t>
      </w:r>
    </w:p>
    <w:p w:rsidR="00950C76" w:rsidRDefault="00950C76"/>
    <w:sectPr w:rsidR="0095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00"/>
    <w:rsid w:val="00950C76"/>
    <w:rsid w:val="00B37000"/>
    <w:rsid w:val="00DA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EBEF-F808-416E-B8EC-23BE280F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3328</Characters>
  <Application>Microsoft Office Word</Application>
  <DocSecurity>0</DocSecurity>
  <Lines>27</Lines>
  <Paragraphs>7</Paragraphs>
  <ScaleCrop>false</ScaleCrop>
  <Company>Hewlett-Packard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2018-01-26T10:26:00Z</dcterms:created>
  <dcterms:modified xsi:type="dcterms:W3CDTF">2018-01-26T10:28:00Z</dcterms:modified>
</cp:coreProperties>
</file>